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3FF" w:rsidRPr="00AF118A" w:rsidRDefault="009473FF" w:rsidP="009473FF">
      <w:pPr>
        <w:pStyle w:val="a10"/>
        <w:shd w:val="clear" w:color="auto" w:fill="FFFFFF"/>
        <w:spacing w:before="0" w:beforeAutospacing="0" w:after="0" w:afterAutospacing="0"/>
        <w:rPr>
          <w:color w:val="000000"/>
        </w:rPr>
      </w:pPr>
      <w:r w:rsidRPr="00AF118A">
        <w:rPr>
          <w:color w:val="000000"/>
        </w:rPr>
        <w:t>Р9804569Р9903309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Для служебного пользования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ПРАВИТЕЛЬСТВО РОССИЙСКОЙ ФЕДЕРАЦИИ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ПОСТАНОВЛЕНИЕ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19.09.98 N 1115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О ПОРЯДКЕ ОТНЕСЕНИЯ ОРГАНИЗАЦИЙ К КАТЕГОРИЯМ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ПО ГРАЖДАНСКОЙ ОБОРОНЕ</w:t>
      </w:r>
    </w:p>
    <w:p w:rsidR="009473FF" w:rsidRPr="00AF118A" w:rsidRDefault="009473FF" w:rsidP="009473FF">
      <w:pPr>
        <w:pStyle w:val="a0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&lt;Изменение: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постановление Правительства РФ от 6 июля 1999 г. N 768;</w:t>
      </w:r>
      <w:r w:rsidRPr="00AF118A">
        <w:rPr>
          <w:rStyle w:val="apple-converted-space"/>
          <w:color w:val="000000"/>
        </w:rPr>
        <w:t> </w:t>
      </w:r>
      <w:hyperlink r:id="rId7" w:history="1">
        <w:r w:rsidRPr="00AF118A">
          <w:rPr>
            <w:rStyle w:val="a6"/>
            <w:i/>
            <w:iCs/>
            <w:color w:val="A75E2E"/>
          </w:rPr>
          <w:t>НГР:Р9903309</w:t>
        </w:r>
      </w:hyperlink>
      <w:r w:rsidRPr="00AF118A">
        <w:rPr>
          <w:color w:val="000000"/>
        </w:rPr>
        <w:t>&gt;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В соответствии со статьей 6 Федерального закона "О гражданской обороне" Правительство Российской Федерации постановляет: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1. Утвердить прилагаемый Порядок отнесения организаций к категориям по гражданской обороне.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2. Министерству Российской Федерации по делам гражданской обороны, чрезвычайным ситуациям и ликвидации последствий стихийных бедствий с участием Министерства экономики Российской Федерации и по согласованию с заинтересованными федеральными органами исполнительной власти и органами исполнительной власти субъектов Российской Федерации в 6-месячный срок установить показатели для отнесения организаций к категориям по гражданской обороне в зависимости от роли в экономике государства или влияния на безопасность населения.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3. Федеральным органам исполнительной власти и объединениям организаций согласно приложению, а также органам исполнительной власти субъектов Российской Федерации: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в 1999 году произвести отнесение организаций к категориям по гражданской обороне в соответствии с Порядком отнесения организаций к категориям по гражданской обороне, утвержденным настоящим постановлением;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в I квартале 2000 г. представить перечни организаций, отнесенных к категориям по гражданской обороне, в Правительство Российской Федерации, Министерство Российской Федерации по делам гражданской обороны, чрезвычайным ситуациям и ликвидации последствий стихийных бедствий и Министерство экономики Российской Федерации.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Председатель Правительства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Российской Федерации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Е.Примаков</w:t>
      </w:r>
    </w:p>
    <w:p w:rsidR="009473FF" w:rsidRPr="009473FF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9473FF">
        <w:rPr>
          <w:color w:val="000000"/>
          <w:sz w:val="28"/>
          <w:szCs w:val="28"/>
        </w:rPr>
        <w:t> </w:t>
      </w:r>
    </w:p>
    <w:p w:rsidR="009473FF" w:rsidRDefault="009473FF" w:rsidP="009473FF">
      <w:pPr>
        <w:pStyle w:val="a5"/>
        <w:shd w:val="clear" w:color="auto" w:fill="FFFFFF"/>
        <w:spacing w:before="0" w:beforeAutospacing="0" w:after="225" w:afterAutospacing="0" w:line="252" w:lineRule="atLeast"/>
        <w:jc w:val="right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lastRenderedPageBreak/>
        <w:t>УТВЕРЖДЕН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постановлением Правительства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Российской Федерации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от 19 сентября 1998 г. N 1115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right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ПОРЯДОК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отнесения организаций к категориям по гражданской обороне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1. Настоящий Порядок разработан в соответствии с Федеральным законом "О гражданской обороне" и определяет основные принципы и правила отнесения организаций независимо от их организационно-правовых форм и форм собственности, а также входящих в их состав отдельных объектов (далее именуются организации) к категориям по гражданской обороне*.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2. Отнесение организаций к категориям по гражданской обороне осуществляется в целях сохранения этих организаций и защиты их персонала от опасностей, возникающих при ведении военных действий или вследствие этих действий, путем заблаговременной разработки и реализации мероприятий по гражданской обороне.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3. Отнесению к категориям по гражданской обороне подлежат важнейшие действующие, реконструируемые, технически перевооружаемые, строящиеся и проектируемые организации: имеющие мобилизационное задание (заказ);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 xml:space="preserve">и (или) представляющие высокую степень потенциальной опасности возникновения чрезвычайных ситуаций в военное и мирное время; и (или) являющиеся уникальными культурными ценностями. 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4. Устанавливаются следующие категории по гражданской обороне: особой важности, первой категории, второй категории.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Отнесение организаций к категориям по гражданской обороне производится в зависимости от показателей, определяющих их роль в экономике государства, а также особых условий, характеризующих: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степень потенциальной опасности возникновения чрезвычайных ситуаций;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месторасположение организации;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значимость организации как объекта культуры.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Основными показателями для отнесения организаций к категориям по гражданской обороне являются: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численность работающих (общая, наибольшей работающей смены) в военное время;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объем выпускаемой продукции (работ, услуг) для государственных нужд в военное время.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Дополнительные показатели для отнесения организаций к категориям по гражданской обороне устанавливает Министерство Российской Федерации по делам гражданской обороны, чрезвычайным ситуациям и ликвидации последствий стихийных бедствий с участием Министерства экономики Российской Федерации и по согласованию с заинтересованными федеральными органами исполнительной власти и органами исполнительной власти субъектов Российской Федерации.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В случаях расположения административно-хозяйственных органов организаций и их производственных объектов или объектов социально-культурного назначения в разных административно-территориальных единицах категория по гражданской обороне устанавливается только для соответствующего объекта.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Организации, не отнесенные настоящим пунктом ни к одной из указанных категорий, считаются некатегорированными.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lastRenderedPageBreak/>
        <w:t>5. Организации, деятельность которых связана с деятельностью федеральных органов исполнительной власти, объединений организаций (далее именуются - объединения) или которые находятся в сфере их ведения, представляют сведения о показателях для отнесения их к категориям по гражданской обороне и предложения об установлении категории в соответствующий федеральный орган исполнительной власти или объединение.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Организации, деятельность которых связана с деятельностью органов исполнительной власти субъектов Российской Федерации или которые находятся в сфере их ведения, представляют сведения о показателях для отнесения их к категориям по гражданской обороне и предложения об установлении категории в соответствующий орган исполнительной власти субъекта Российской Федерации.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Организации, деятельность которых связана с деятельностью органов местного самоуправления или которые находятся в сфере их ведения, представляют сведения о показателях для отнесения их к категориям по гражданской обороне и предложения об установлении категории в соответствующий орган местного самоуправления.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Предложения организаций об установлении категории должны быть согласованы с соответствующими мобилизационными органами и органами, осуществляющими управление гражданской обороной в субъектах Российской Федерации.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6. Органы местного самоуправления вносят в органы исполнительной власти субъектов Российской Федерации предложения по отнесению организаций, деятельность которых связана с деятельностью органов местного самоуправления или которые находятся в сфере их ведения, к категориям по гражданской обороне.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7. Федеральные органы исполнительной власти и объединения: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утверждают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по прилагаемой форме перечень организаций, отнесенных к категориям по гражданской обороне, деятельность которых связана с деятельностью указанных органов и объединений или которые находятся в сфере их ведения;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направляют соответствующие выписки из утвержденных ими перечней организаций, отнесенных к категориям по гражданской обороне, органам исполнительной власти субъектов Российской Федерации, на территории которых находятся организации, отнесенные к категориям по гражданской обороне.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8. Органы исполнительной власти субъектов Российской Федерации: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утверждают по согласованию с Министерством Российской Федерации по делам гражданской обороны, чрезвычайным ситуациям и ликвидации последствий стихийных бедствий по прилагаемой форме перечень организаций, отнесенных к категориям по гражданской обороне, деятельность которых связана с деятельностью этих органов или которые находятся в сфере их ведения, а также перечень организаций, деятельность которых связана с деятельностью органов местного самоуправления или которые находятся в сфере их ведения;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направляют соответствующие выписки из утвержденных ими, а также федеральными органами исполнительной власти и объединениями перечней организаций, отнесенных к категориям по гражданской обороне, органам местного самоуправления.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9. Федеральные органы исполнительной власти и объединения, органы исполнительной власти субъектов Российской Федерации представляют перечни организаций, отнесенных к категориям по гражданской обороне, в Правительство Российской Федерации, Министерство Российской Федерации по делам гражданской обороны, чрезвычайным ситуациям и ликвидации последствий стихийных бедствий и Министерство экономики Российской Федерации.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lastRenderedPageBreak/>
        <w:t>10. Сведения о присвоении организациям категорий по гражданской обороне сообщаются соответствующим организациям органами исполнительной власти и объединениями, утвердившими эти категории.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11. Уточнение перечней организаций, отнесенных к категориям по гражданской обороне, проводится по мере необходимости, но не реже одного раза в пять лет, в том же порядке, что и отнесение организаций к категориям по гражданской обороне.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 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F118A">
        <w:rPr>
          <w:color w:val="000000"/>
        </w:rPr>
        <w:t>-----------------------------------------------</w:t>
      </w:r>
    </w:p>
    <w:p w:rsidR="009473FF" w:rsidRPr="00AF118A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</w:rPr>
      </w:pPr>
      <w:r w:rsidRPr="00AF118A">
        <w:rPr>
          <w:color w:val="000000"/>
        </w:rPr>
        <w:t>(*) - Действие настоящего Порядка не распространяется на воинские части, учреждения, предприятия и иные организации Вооруженных Сил Российской Федерации, других войск и воинских формирований.</w:t>
      </w:r>
    </w:p>
    <w:p w:rsidR="009473FF" w:rsidRDefault="009473FF" w:rsidP="009473FF">
      <w:pPr>
        <w:pStyle w:val="a5"/>
        <w:shd w:val="clear" w:color="auto" w:fill="FFFFFF"/>
        <w:spacing w:before="0" w:beforeAutospacing="0" w:after="225" w:afterAutospacing="0" w:line="252" w:lineRule="atLeast"/>
        <w:ind w:firstLine="225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  <w:r>
        <w:rPr>
          <w:noProof/>
          <w:sz w:val="20"/>
        </w:rPr>
        <w:lastRenderedPageBreak/>
        <w:pict>
          <v:rect id="_x0000_s1029" style="position:absolute;left:0;text-align:left;margin-left:275.7pt;margin-top:7.1pt;width:208.1pt;height:131.15pt;z-index:251659264" o:allowincell="f" filled="f" stroked="f" strokeweight="2pt">
            <v:textbox style="mso-next-textbox:#_x0000_s1029" inset="2pt,2pt,2pt,2pt">
              <w:txbxContent>
                <w:p w:rsidR="00AF118A" w:rsidRDefault="00AF118A" w:rsidP="00AF118A">
                  <w:pPr>
                    <w:rPr>
                      <w:sz w:val="20"/>
                    </w:rPr>
                  </w:pPr>
                  <w:r>
                    <w:rPr>
                      <w:rFonts w:ascii="Arial" w:hAnsi="Arial"/>
                      <w:b/>
                      <w:sz w:val="20"/>
                    </w:rPr>
                    <w:t>ПРИЛОЖЕНИЕ</w:t>
                  </w:r>
                </w:p>
                <w:p w:rsidR="00AF118A" w:rsidRDefault="00AF118A" w:rsidP="00AF118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к Порядку отнесения организаций к категориям по гра</w:t>
                  </w:r>
                  <w:r>
                    <w:rPr>
                      <w:sz w:val="20"/>
                    </w:rPr>
                    <w:t>ж</w:t>
                  </w:r>
                  <w:r>
                    <w:rPr>
                      <w:sz w:val="20"/>
                    </w:rPr>
                    <w:t>данской обороне</w:t>
                  </w:r>
                </w:p>
                <w:p w:rsidR="00AF118A" w:rsidRDefault="00AF118A" w:rsidP="00AF118A">
                  <w:pPr>
                    <w:rPr>
                      <w:sz w:val="20"/>
                    </w:rPr>
                  </w:pPr>
                </w:p>
                <w:p w:rsidR="00AF118A" w:rsidRDefault="00AF118A" w:rsidP="00AF118A">
                  <w:pPr>
                    <w:ind w:firstLine="241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Секретно </w:t>
                  </w:r>
                </w:p>
                <w:p w:rsidR="00AF118A" w:rsidRDefault="00AF118A" w:rsidP="00AF118A">
                  <w:pPr>
                    <w:ind w:firstLine="241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(по заполнении)</w:t>
                  </w:r>
                </w:p>
                <w:p w:rsidR="00AF118A" w:rsidRDefault="00AF118A" w:rsidP="00AF118A">
                  <w:pPr>
                    <w:rPr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СОГЛАСОВАНО</w:t>
                  </w:r>
                </w:p>
                <w:p w:rsidR="00AF118A" w:rsidRDefault="00AF118A" w:rsidP="00AF118A">
                  <w:r>
                    <w:rPr>
                      <w:sz w:val="20"/>
                    </w:rPr>
                    <w:t>Министр Российской Федерации по делам гр</w:t>
                  </w:r>
                  <w:r>
                    <w:rPr>
                      <w:sz w:val="20"/>
                    </w:rPr>
                    <w:t>а</w:t>
                  </w:r>
                  <w:r>
                    <w:rPr>
                      <w:sz w:val="20"/>
                    </w:rPr>
                    <w:t>жданской обороны, чрезвычайным ситуациям и ликвидации последствий стихийных бедствий</w:t>
                  </w:r>
                </w:p>
              </w:txbxContent>
            </v:textbox>
          </v:rect>
        </w:pict>
      </w:r>
      <w:r w:rsidR="009473FF" w:rsidRPr="009473FF">
        <w:rPr>
          <w:color w:val="000000"/>
          <w:sz w:val="28"/>
          <w:szCs w:val="28"/>
        </w:rPr>
        <w:t> </w:t>
      </w: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  <w:r>
        <w:rPr>
          <w:noProof/>
          <w:sz w:val="20"/>
        </w:rPr>
        <w:pict>
          <v:rect id="_x0000_s1028" style="position:absolute;left:0;text-align:left;margin-left:.6pt;margin-top:12.4pt;width:210.95pt;height:62.75pt;z-index:251658240" o:allowincell="f" filled="f" stroked="f" strokeweight="2pt">
            <v:textbox style="mso-next-textbox:#_x0000_s1028" inset="2pt,2pt,2pt,2pt">
              <w:txbxContent>
                <w:p w:rsidR="00AF118A" w:rsidRDefault="00AF118A" w:rsidP="00AF118A">
                  <w:pPr>
                    <w:rPr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УТВЕРЖДЕН</w:t>
                  </w:r>
                </w:p>
                <w:p w:rsidR="00AF118A" w:rsidRDefault="00AF118A" w:rsidP="00AF118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Руководитель федерального органа исполн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z w:val="20"/>
                    </w:rPr>
                    <w:t>тельной власти, объединения организаций, о</w:t>
                  </w:r>
                  <w:r>
                    <w:rPr>
                      <w:sz w:val="20"/>
                    </w:rPr>
                    <w:t>р</w:t>
                  </w:r>
                  <w:r>
                    <w:rPr>
                      <w:sz w:val="20"/>
                    </w:rPr>
                    <w:t>гана исполнительной власти субъекта Российской Федер</w:t>
                  </w:r>
                  <w:r>
                    <w:rPr>
                      <w:sz w:val="20"/>
                    </w:rPr>
                    <w:t>а</w:t>
                  </w:r>
                  <w:r>
                    <w:rPr>
                      <w:sz w:val="20"/>
                    </w:rPr>
                    <w:t>ции</w:t>
                  </w:r>
                </w:p>
              </w:txbxContent>
            </v:textbox>
          </v:rect>
        </w:pict>
      </w: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</w:rPr>
      </w:pP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</w:rPr>
        <w:t>ПЕРЕЧЕНЬ</w:t>
      </w:r>
      <w:r>
        <w:rPr>
          <w:rFonts w:ascii="Arial" w:hAnsi="Arial"/>
          <w:b/>
          <w:sz w:val="20"/>
          <w:u w:val="single"/>
        </w:rPr>
        <w:t xml:space="preserve"> </w:t>
      </w:r>
    </w:p>
    <w:p w:rsidR="00AF118A" w:rsidRDefault="00AF118A" w:rsidP="00AF118A">
      <w:pPr>
        <w:spacing w:before="120" w:after="120"/>
        <w:ind w:right="17"/>
        <w:jc w:val="center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 xml:space="preserve">организаций, отнесенных к категориям по гражданской обороне </w:t>
      </w:r>
    </w:p>
    <w:p w:rsidR="00AF118A" w:rsidRDefault="00AF118A" w:rsidP="00AF118A">
      <w:pPr>
        <w:ind w:right="17"/>
        <w:jc w:val="center"/>
        <w:rPr>
          <w:rFonts w:ascii="Arial" w:hAnsi="Arial"/>
          <w:sz w:val="20"/>
        </w:rPr>
      </w:pPr>
      <w:r>
        <w:t>(</w:t>
      </w:r>
      <w:r>
        <w:rPr>
          <w:rFonts w:ascii="Arial" w:hAnsi="Arial"/>
          <w:sz w:val="20"/>
        </w:rPr>
        <w:t>наименование федерального органа исполнительной власти, объединения организаций или субъекта Росси</w:t>
      </w:r>
      <w:r>
        <w:rPr>
          <w:rFonts w:ascii="Arial" w:hAnsi="Arial"/>
          <w:sz w:val="20"/>
        </w:rPr>
        <w:t>й</w:t>
      </w:r>
      <w:r>
        <w:rPr>
          <w:rFonts w:ascii="Arial" w:hAnsi="Arial"/>
          <w:sz w:val="20"/>
        </w:rPr>
        <w:t>ской Федерации)</w:t>
      </w:r>
    </w:p>
    <w:p w:rsidR="00AF118A" w:rsidRDefault="00AF118A" w:rsidP="00AF118A">
      <w:pPr>
        <w:ind w:right="17"/>
        <w:jc w:val="center"/>
        <w:rPr>
          <w:rFonts w:ascii="Arial" w:hAnsi="Arial"/>
          <w:sz w:val="20"/>
        </w:rPr>
      </w:pPr>
    </w:p>
    <w:tbl>
      <w:tblPr>
        <w:tblW w:w="0" w:type="auto"/>
        <w:jc w:val="center"/>
        <w:tblInd w:w="-2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1276"/>
        <w:gridCol w:w="992"/>
        <w:gridCol w:w="851"/>
        <w:gridCol w:w="1021"/>
        <w:gridCol w:w="1042"/>
        <w:gridCol w:w="773"/>
        <w:gridCol w:w="992"/>
        <w:gridCol w:w="992"/>
        <w:gridCol w:w="851"/>
      </w:tblGrid>
      <w:tr w:rsidR="00AF118A" w:rsidTr="00AF1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noProof/>
                <w:sz w:val="14"/>
              </w:rPr>
              <w:t xml:space="preserve">№ </w:t>
            </w:r>
            <w:r>
              <w:rPr>
                <w:rFonts w:ascii="Arial" w:hAnsi="Arial"/>
                <w:sz w:val="14"/>
              </w:rPr>
              <w:t>п/п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Состояние орг</w:t>
            </w:r>
            <w:r>
              <w:rPr>
                <w:rFonts w:ascii="Arial" w:hAnsi="Arial"/>
                <w:sz w:val="14"/>
              </w:rPr>
              <w:t>а</w:t>
            </w:r>
            <w:r>
              <w:rPr>
                <w:rFonts w:ascii="Arial" w:hAnsi="Arial"/>
                <w:sz w:val="14"/>
              </w:rPr>
              <w:t>низации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Местора</w:t>
            </w:r>
            <w:r>
              <w:rPr>
                <w:rFonts w:ascii="Arial" w:hAnsi="Arial"/>
                <w:sz w:val="14"/>
              </w:rPr>
              <w:t>с</w:t>
            </w:r>
            <w:r>
              <w:rPr>
                <w:rFonts w:ascii="Arial" w:hAnsi="Arial"/>
                <w:sz w:val="14"/>
              </w:rPr>
              <w:t>положение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Организ</w:t>
            </w:r>
            <w:r>
              <w:rPr>
                <w:rFonts w:ascii="Arial" w:hAnsi="Arial"/>
                <w:sz w:val="14"/>
              </w:rPr>
              <w:t>а</w:t>
            </w:r>
            <w:r>
              <w:rPr>
                <w:rFonts w:ascii="Arial" w:hAnsi="Arial"/>
                <w:sz w:val="14"/>
              </w:rPr>
              <w:t>ционно-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Показатели организаций для отнесения к категориям по гражданской обор</w:t>
            </w:r>
            <w:r>
              <w:rPr>
                <w:rFonts w:ascii="Arial" w:hAnsi="Arial"/>
                <w:sz w:val="14"/>
              </w:rPr>
              <w:t>о</w:t>
            </w:r>
            <w:r>
              <w:rPr>
                <w:rFonts w:ascii="Arial" w:hAnsi="Arial"/>
                <w:sz w:val="14"/>
              </w:rPr>
              <w:t>не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Особые условия, 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Категория по ГО</w:t>
            </w:r>
          </w:p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</w:p>
        </w:tc>
      </w:tr>
      <w:tr w:rsidR="00AF118A" w:rsidTr="00AF1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tcBorders>
              <w:top w:val="nil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(действующая,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организации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правовая</w:t>
            </w:r>
          </w:p>
        </w:tc>
        <w:tc>
          <w:tcPr>
            <w:tcW w:w="20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основные</w:t>
            </w:r>
          </w:p>
        </w:tc>
        <w:tc>
          <w:tcPr>
            <w:tcW w:w="7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дополни-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влияющие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существую-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присвоен-</w:t>
            </w:r>
          </w:p>
        </w:tc>
      </w:tr>
      <w:tr w:rsidR="00AF118A" w:rsidTr="00AF118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реконструиру</w:t>
            </w:r>
            <w:r>
              <w:rPr>
                <w:rFonts w:ascii="Arial" w:hAnsi="Arial"/>
                <w:sz w:val="14"/>
              </w:rPr>
              <w:t>е</w:t>
            </w:r>
            <w:r>
              <w:rPr>
                <w:rFonts w:ascii="Arial" w:hAnsi="Arial"/>
                <w:sz w:val="14"/>
              </w:rPr>
              <w:t>мая, технически перевооружа</w:t>
            </w:r>
            <w:r>
              <w:rPr>
                <w:rFonts w:ascii="Arial" w:hAnsi="Arial"/>
                <w:sz w:val="14"/>
              </w:rPr>
              <w:t>е</w:t>
            </w:r>
            <w:r>
              <w:rPr>
                <w:rFonts w:ascii="Arial" w:hAnsi="Arial"/>
                <w:sz w:val="14"/>
              </w:rPr>
              <w:t>мая, строяща</w:t>
            </w:r>
            <w:r>
              <w:rPr>
                <w:rFonts w:ascii="Arial" w:hAnsi="Arial"/>
                <w:sz w:val="14"/>
              </w:rPr>
              <w:t>я</w:t>
            </w:r>
            <w:r>
              <w:rPr>
                <w:rFonts w:ascii="Arial" w:hAnsi="Arial"/>
                <w:sz w:val="14"/>
              </w:rPr>
              <w:t>ся, проектиру</w:t>
            </w:r>
            <w:r>
              <w:rPr>
                <w:rFonts w:ascii="Arial" w:hAnsi="Arial"/>
                <w:sz w:val="14"/>
              </w:rPr>
              <w:t>е</w:t>
            </w:r>
            <w:r>
              <w:rPr>
                <w:rFonts w:ascii="Arial" w:hAnsi="Arial"/>
                <w:sz w:val="14"/>
              </w:rPr>
              <w:t>мая)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(почтовый адрес)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форма</w:t>
            </w:r>
          </w:p>
        </w:tc>
        <w:tc>
          <w:tcPr>
            <w:tcW w:w="10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численность работающих (в военное вр</w:t>
            </w:r>
            <w:r>
              <w:rPr>
                <w:rFonts w:ascii="Arial" w:hAnsi="Arial"/>
                <w:sz w:val="14"/>
              </w:rPr>
              <w:t>е</w:t>
            </w:r>
            <w:r>
              <w:rPr>
                <w:rFonts w:ascii="Arial" w:hAnsi="Arial"/>
                <w:sz w:val="14"/>
              </w:rPr>
              <w:t xml:space="preserve">мя), чел. </w:t>
            </w:r>
          </w:p>
          <w:p w:rsidR="00AF118A" w:rsidRDefault="00AF118A" w:rsidP="00B73EF0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</w:t>
            </w:r>
            <w:r>
              <w:rPr>
                <w:rFonts w:ascii="Arial" w:hAnsi="Arial"/>
                <w:sz w:val="14"/>
              </w:rPr>
              <w:t>б</w:t>
            </w:r>
            <w:r>
              <w:rPr>
                <w:rFonts w:ascii="Arial" w:hAnsi="Arial"/>
                <w:sz w:val="14"/>
              </w:rPr>
              <w:t>щая</w:t>
            </w:r>
          </w:p>
          <w:p w:rsidR="00AF118A" w:rsidRDefault="00AF118A" w:rsidP="00B73EF0">
            <w:pPr>
              <w:spacing w:before="4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------------------</w:t>
            </w:r>
          </w:p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наибольшей работающей смены</w:t>
            </w:r>
          </w:p>
        </w:tc>
        <w:tc>
          <w:tcPr>
            <w:tcW w:w="10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объемы выпускаемой продукции (работ, услуг) для госуда</w:t>
            </w:r>
            <w:r>
              <w:rPr>
                <w:rFonts w:ascii="Arial" w:hAnsi="Arial"/>
                <w:sz w:val="14"/>
              </w:rPr>
              <w:t>р</w:t>
            </w:r>
            <w:r>
              <w:rPr>
                <w:rFonts w:ascii="Arial" w:hAnsi="Arial"/>
                <w:sz w:val="14"/>
              </w:rPr>
              <w:t>ственных нужд в вое</w:t>
            </w:r>
            <w:r>
              <w:rPr>
                <w:rFonts w:ascii="Arial" w:hAnsi="Arial"/>
                <w:sz w:val="14"/>
              </w:rPr>
              <w:t>н</w:t>
            </w:r>
            <w:r>
              <w:rPr>
                <w:rFonts w:ascii="Arial" w:hAnsi="Arial"/>
                <w:sz w:val="14"/>
              </w:rPr>
              <w:t>ное время, тыс.руб. или в соответс</w:t>
            </w:r>
            <w:r>
              <w:rPr>
                <w:rFonts w:ascii="Arial" w:hAnsi="Arial"/>
                <w:sz w:val="14"/>
              </w:rPr>
              <w:t>т</w:t>
            </w:r>
            <w:r>
              <w:rPr>
                <w:rFonts w:ascii="Arial" w:hAnsi="Arial"/>
                <w:sz w:val="14"/>
              </w:rPr>
              <w:t>вующих ед</w:t>
            </w:r>
            <w:r>
              <w:rPr>
                <w:rFonts w:ascii="Arial" w:hAnsi="Arial"/>
                <w:sz w:val="14"/>
              </w:rPr>
              <w:t>и</w:t>
            </w:r>
            <w:r>
              <w:rPr>
                <w:rFonts w:ascii="Arial" w:hAnsi="Arial"/>
                <w:sz w:val="14"/>
              </w:rPr>
              <w:t>ницах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тельные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отнесение организации к категории по ГО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щая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AF118A" w:rsidRDefault="00AF118A" w:rsidP="00B73EF0">
            <w:pPr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ная</w:t>
            </w:r>
          </w:p>
        </w:tc>
      </w:tr>
    </w:tbl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ind w:right="17"/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ind w:right="17"/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  <w:r>
        <w:rPr>
          <w:noProof/>
          <w:sz w:val="16"/>
        </w:rPr>
        <w:pict>
          <v:rect id="_x0000_s1026" style="position:absolute;left:0;text-align:left;margin-left:2.55pt;margin-top:3.55pt;width:199.55pt;height:38.4pt;z-index:251656192" o:allowincell="f" filled="f" stroked="f" strokeweight="2pt">
            <v:textbox style="mso-next-textbox:#_x0000_s1026" inset="2pt,2pt,2pt,2pt">
              <w:txbxContent>
                <w:p w:rsidR="00AF118A" w:rsidRDefault="00AF118A" w:rsidP="00AF118A">
                  <w:pPr>
                    <w:jc w:val="center"/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Руководитель мобилизационного подра</w:t>
                  </w:r>
                  <w:r>
                    <w:rPr>
                      <w:rFonts w:ascii="Arial" w:hAnsi="Arial"/>
                      <w:sz w:val="20"/>
                    </w:rPr>
                    <w:t>з</w:t>
                  </w:r>
                  <w:r>
                    <w:rPr>
                      <w:rFonts w:ascii="Arial" w:hAnsi="Arial"/>
                      <w:sz w:val="20"/>
                    </w:rPr>
                    <w:t>деления (мобилизационного органа)</w:t>
                  </w:r>
                </w:p>
                <w:p w:rsidR="00AF118A" w:rsidRDefault="00AF118A" w:rsidP="00AF118A">
                  <w:pPr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</v:rect>
        </w:pict>
      </w:r>
      <w:r>
        <w:rPr>
          <w:noProof/>
          <w:sz w:val="16"/>
        </w:rPr>
        <w:pict>
          <v:rect id="_x0000_s1027" style="position:absolute;left:0;text-align:left;margin-left:236.25pt;margin-top:4pt;width:206.15pt;height:33.8pt;z-index:251657216" o:allowincell="f" filled="f" stroked="f" strokeweight="2pt">
            <v:textbox style="mso-next-textbox:#_x0000_s1027" inset="2pt,2pt,2pt,2pt">
              <w:txbxContent>
                <w:p w:rsidR="00AF118A" w:rsidRDefault="00AF118A" w:rsidP="00AF118A">
                  <w:pPr>
                    <w:rPr>
                      <w:rFonts w:ascii="Arial" w:hAnsi="Arial"/>
                      <w:sz w:val="20"/>
                    </w:rPr>
                  </w:pPr>
                  <w:r>
                    <w:rPr>
                      <w:rFonts w:ascii="Arial" w:hAnsi="Arial"/>
                      <w:sz w:val="20"/>
                    </w:rPr>
                    <w:t>Руководитель органа, осуществляющего упра</w:t>
                  </w:r>
                  <w:r>
                    <w:rPr>
                      <w:rFonts w:ascii="Arial" w:hAnsi="Arial"/>
                      <w:sz w:val="20"/>
                    </w:rPr>
                    <w:t>в</w:t>
                  </w:r>
                  <w:r>
                    <w:rPr>
                      <w:rFonts w:ascii="Arial" w:hAnsi="Arial"/>
                      <w:sz w:val="20"/>
                    </w:rPr>
                    <w:t>ление гражданской обороной</w:t>
                  </w:r>
                </w:p>
              </w:txbxContent>
            </v:textbox>
          </v:rect>
        </w:pict>
      </w: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  <w:rPr>
          <w:sz w:val="16"/>
        </w:rPr>
      </w:pPr>
    </w:p>
    <w:p w:rsidR="00AF118A" w:rsidRDefault="00AF118A" w:rsidP="00AF118A">
      <w:pPr>
        <w:jc w:val="center"/>
      </w:pPr>
      <w:r>
        <w:t>“        “                             199     г.</w:t>
      </w:r>
      <w:r>
        <w:tab/>
      </w:r>
      <w:r>
        <w:tab/>
      </w:r>
      <w:r>
        <w:tab/>
      </w:r>
      <w:r>
        <w:tab/>
      </w:r>
      <w:r>
        <w:tab/>
        <w:t>“        “                            199     г.</w:t>
      </w:r>
    </w:p>
    <w:p w:rsidR="00AF118A" w:rsidRDefault="00AF118A" w:rsidP="00AF118A">
      <w:pPr>
        <w:jc w:val="center"/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103"/>
        <w:rPr>
          <w:rFonts w:ascii="Arial" w:hAnsi="Arial"/>
        </w:rPr>
      </w:pPr>
    </w:p>
    <w:p w:rsidR="00AF118A" w:rsidRDefault="00AF118A" w:rsidP="00AF118A">
      <w:pPr>
        <w:ind w:left="5954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 xml:space="preserve">ПРИЛОЖЕНИЕ </w:t>
      </w:r>
    </w:p>
    <w:p w:rsidR="00AF118A" w:rsidRDefault="00AF118A" w:rsidP="00AF118A">
      <w:pPr>
        <w:ind w:left="5954"/>
        <w:rPr>
          <w:sz w:val="20"/>
        </w:rPr>
      </w:pPr>
      <w:r>
        <w:rPr>
          <w:sz w:val="20"/>
        </w:rPr>
        <w:t>к постановлению Правител</w:t>
      </w:r>
      <w:r>
        <w:rPr>
          <w:sz w:val="20"/>
        </w:rPr>
        <w:t>ь</w:t>
      </w:r>
      <w:r>
        <w:rPr>
          <w:sz w:val="20"/>
        </w:rPr>
        <w:t>ства Российской Федер</w:t>
      </w:r>
      <w:r>
        <w:rPr>
          <w:sz w:val="20"/>
        </w:rPr>
        <w:t>а</w:t>
      </w:r>
      <w:r>
        <w:rPr>
          <w:sz w:val="20"/>
        </w:rPr>
        <w:t xml:space="preserve">ции </w:t>
      </w:r>
    </w:p>
    <w:p w:rsidR="00AF118A" w:rsidRDefault="00AF118A" w:rsidP="00AF118A">
      <w:pPr>
        <w:ind w:left="5954"/>
        <w:rPr>
          <w:sz w:val="20"/>
        </w:rPr>
      </w:pPr>
      <w:r>
        <w:rPr>
          <w:sz w:val="20"/>
        </w:rPr>
        <w:t>от</w:t>
      </w:r>
      <w:r>
        <w:rPr>
          <w:noProof/>
          <w:sz w:val="20"/>
        </w:rPr>
        <w:t xml:space="preserve"> 19</w:t>
      </w:r>
      <w:r>
        <w:rPr>
          <w:sz w:val="20"/>
        </w:rPr>
        <w:t xml:space="preserve"> сентября</w:t>
      </w:r>
      <w:r>
        <w:rPr>
          <w:noProof/>
          <w:sz w:val="20"/>
        </w:rPr>
        <w:t xml:space="preserve"> </w:t>
      </w:r>
      <w:smartTag w:uri="urn:schemas-microsoft-com:office:smarttags" w:element="metricconverter">
        <w:smartTagPr>
          <w:attr w:name="ProductID" w:val="1998 г"/>
        </w:smartTagPr>
        <w:r>
          <w:rPr>
            <w:noProof/>
            <w:sz w:val="20"/>
          </w:rPr>
          <w:t>1998</w:t>
        </w:r>
        <w:r>
          <w:rPr>
            <w:sz w:val="20"/>
          </w:rPr>
          <w:t xml:space="preserve"> г</w:t>
        </w:r>
      </w:smartTag>
      <w:r>
        <w:rPr>
          <w:sz w:val="20"/>
        </w:rPr>
        <w:t>.</w:t>
      </w:r>
      <w:r>
        <w:rPr>
          <w:noProof/>
          <w:sz w:val="20"/>
        </w:rPr>
        <w:t xml:space="preserve"> № 1115</w:t>
      </w:r>
    </w:p>
    <w:p w:rsidR="00AF118A" w:rsidRDefault="00AF118A" w:rsidP="00AF118A">
      <w:pPr>
        <w:spacing w:before="240"/>
        <w:jc w:val="center"/>
        <w:rPr>
          <w:rFonts w:ascii="Arial" w:hAnsi="Arial"/>
        </w:rPr>
      </w:pPr>
      <w:r>
        <w:rPr>
          <w:rFonts w:ascii="Arial" w:hAnsi="Arial"/>
          <w:b/>
        </w:rPr>
        <w:t>ПЕРЕЧЕНЬ</w:t>
      </w:r>
    </w:p>
    <w:p w:rsidR="00AF118A" w:rsidRDefault="00AF118A" w:rsidP="00AF118A">
      <w:pPr>
        <w:spacing w:before="220" w:after="240"/>
        <w:jc w:val="center"/>
        <w:rPr>
          <w:b/>
        </w:rPr>
      </w:pPr>
      <w:r>
        <w:rPr>
          <w:b/>
        </w:rPr>
        <w:t>федеральных органов исполнительной власти и объединений организаций, производящих о</w:t>
      </w:r>
      <w:r>
        <w:rPr>
          <w:b/>
        </w:rPr>
        <w:t>т</w:t>
      </w:r>
      <w:r>
        <w:rPr>
          <w:b/>
        </w:rPr>
        <w:t>несение организаций к категориям по гражданской обороне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Российской Федерации по атомной энергии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государственного имущества Ро</w:t>
      </w:r>
      <w:r>
        <w:rPr>
          <w:rFonts w:ascii="Arial" w:hAnsi="Arial"/>
          <w:sz w:val="20"/>
        </w:rPr>
        <w:t>с</w:t>
      </w:r>
      <w:r>
        <w:rPr>
          <w:rFonts w:ascii="Arial" w:hAnsi="Arial"/>
          <w:sz w:val="20"/>
        </w:rPr>
        <w:t xml:space="preserve">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Российской Федерации по земельной политике, строительству и жилищно-коммунальному хозяйству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здравоохранения Российской Фед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иностранных дел Российской Фед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культуры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науки и технологий Российской Ф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общего и профессионального обр</w:t>
      </w:r>
      <w:r>
        <w:rPr>
          <w:rFonts w:ascii="Arial" w:hAnsi="Arial"/>
          <w:sz w:val="20"/>
        </w:rPr>
        <w:t>а</w:t>
      </w:r>
      <w:r>
        <w:rPr>
          <w:rFonts w:ascii="Arial" w:hAnsi="Arial"/>
          <w:sz w:val="20"/>
        </w:rPr>
        <w:t>зования Российской Федерации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природных ресурсов Российской Ф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промышленности и торговли Росси</w:t>
      </w:r>
      <w:r>
        <w:rPr>
          <w:rFonts w:ascii="Arial" w:hAnsi="Arial"/>
          <w:sz w:val="20"/>
        </w:rPr>
        <w:t>й</w:t>
      </w:r>
      <w:r>
        <w:rPr>
          <w:rFonts w:ascii="Arial" w:hAnsi="Arial"/>
          <w:sz w:val="20"/>
        </w:rPr>
        <w:t xml:space="preserve">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путей сообщения Российской Фед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сельского хозяйства и прод</w:t>
      </w:r>
      <w:r>
        <w:rPr>
          <w:rFonts w:ascii="Arial" w:hAnsi="Arial"/>
          <w:sz w:val="20"/>
        </w:rPr>
        <w:t>о</w:t>
      </w:r>
      <w:r>
        <w:rPr>
          <w:rFonts w:ascii="Arial" w:hAnsi="Arial"/>
          <w:sz w:val="20"/>
        </w:rPr>
        <w:t xml:space="preserve">вольствия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топлива и энергетики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транспорта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Министерство труда и социального развития Ро</w:t>
      </w:r>
      <w:r>
        <w:rPr>
          <w:rFonts w:ascii="Arial" w:hAnsi="Arial"/>
          <w:sz w:val="20"/>
        </w:rPr>
        <w:t>с</w:t>
      </w:r>
      <w:r>
        <w:rPr>
          <w:rFonts w:ascii="Arial" w:hAnsi="Arial"/>
          <w:sz w:val="20"/>
        </w:rPr>
        <w:t xml:space="preserve">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финансов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юстиции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Министерство экономики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Государственный комитет Российской Федерации по кинематографии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Государственный комитет Российской Федерации по государственным резервам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Государственный комитет Российской Федерации по охране окружающей среды и гидром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>теорологии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Государственный комитет Российской Федерации по печати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Государственный комитет Российской Федерации по связи и информатизации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Государственный комитет Российской Федерации по статистике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Государственный таможенный комитет Российской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Федеральная авиационная служба России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Федеральная архивная служба Ро</w:t>
      </w:r>
      <w:r>
        <w:rPr>
          <w:rFonts w:ascii="Arial" w:hAnsi="Arial"/>
          <w:sz w:val="20"/>
        </w:rPr>
        <w:t>с</w:t>
      </w:r>
      <w:r>
        <w:rPr>
          <w:rFonts w:ascii="Arial" w:hAnsi="Arial"/>
          <w:sz w:val="20"/>
        </w:rPr>
        <w:t>сии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Федеральная служба железнодорожных войск Ро</w:t>
      </w:r>
      <w:r>
        <w:rPr>
          <w:rFonts w:ascii="Arial" w:hAnsi="Arial"/>
          <w:sz w:val="20"/>
        </w:rPr>
        <w:t>с</w:t>
      </w:r>
      <w:r>
        <w:rPr>
          <w:rFonts w:ascii="Arial" w:hAnsi="Arial"/>
          <w:sz w:val="20"/>
        </w:rPr>
        <w:t xml:space="preserve">сийской Федерации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Федеральная дорожная служба России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Федеральная служба лесного хозяйства России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Федеральная служба России по телевидению и радиовещанию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Российское космическое агентство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Управление делами Президента Российской Фед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рации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Российская академия наук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Российская академия медицинских наук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Российское акционерное общество "Биопрепарат"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Открытое акционерное общество "Газпром"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Российское акционерное общество "ЕЭС России"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Государственная акционерная компания "Оборонпромкомплекс"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Центральный союз потребительских обществ Ро</w:t>
      </w:r>
      <w:r>
        <w:rPr>
          <w:rFonts w:ascii="Arial" w:hAnsi="Arial"/>
          <w:sz w:val="20"/>
        </w:rPr>
        <w:t>с</w:t>
      </w:r>
      <w:r>
        <w:rPr>
          <w:rFonts w:ascii="Arial" w:hAnsi="Arial"/>
          <w:sz w:val="20"/>
        </w:rPr>
        <w:t xml:space="preserve">сийской Федерации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"Автосельхозмаш- холдинг"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"Росвостокстрой"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"Росуралсибстрой"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Союз рыболовецких колхозов России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Ассоциация "Государственное кооперативное об</w:t>
      </w:r>
      <w:r>
        <w:rPr>
          <w:rFonts w:ascii="Arial" w:hAnsi="Arial"/>
          <w:sz w:val="20"/>
        </w:rPr>
        <w:t>ъ</w:t>
      </w:r>
      <w:r>
        <w:rPr>
          <w:rFonts w:ascii="Arial" w:hAnsi="Arial"/>
          <w:sz w:val="20"/>
        </w:rPr>
        <w:t xml:space="preserve">единение рыбного хозяйства"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Акционерная корпорация "Россельхозводстрой"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"Концерн "Ростекстиль"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 xml:space="preserve">Акционерное общество "Связьинвест"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"Концерн "Трансмаш"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"Корпорация "Монтажспецстрой"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"Корпорация "Трансстрой"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"Корпорация "Фарминдустрия"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"Рослегпром"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"Росместпром"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Акционерное общество "Россевзапстрой"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Акционерное общество "Росстром"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Ассоциация "Электрокабель"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"Часпром"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Акционерное общество "Корпорация строймат</w:t>
      </w:r>
      <w:r>
        <w:rPr>
          <w:rFonts w:ascii="Arial" w:hAnsi="Arial"/>
          <w:sz w:val="20"/>
        </w:rPr>
        <w:t>е</w:t>
      </w:r>
      <w:r>
        <w:rPr>
          <w:rFonts w:ascii="Arial" w:hAnsi="Arial"/>
          <w:sz w:val="20"/>
        </w:rPr>
        <w:t xml:space="preserve">риалов"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Межотраслевое объединение "Безопасность" </w:t>
      </w:r>
    </w:p>
    <w:p w:rsidR="00AF118A" w:rsidRDefault="00AF118A" w:rsidP="00AF118A">
      <w:pPr>
        <w:ind w:right="73"/>
        <w:rPr>
          <w:rFonts w:ascii="Arial" w:hAnsi="Arial"/>
          <w:sz w:val="20"/>
        </w:rPr>
      </w:pPr>
      <w:r>
        <w:rPr>
          <w:rFonts w:ascii="Arial" w:hAnsi="Arial"/>
          <w:sz w:val="20"/>
        </w:rPr>
        <w:t>Акционерное общество "Автомост"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Акционерное общество "Русоптимед" </w:t>
      </w:r>
    </w:p>
    <w:p w:rsidR="00AF118A" w:rsidRDefault="00AF118A" w:rsidP="00AF118A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>Всероссийская государственная телевизионная и радиовещательная компания</w:t>
      </w:r>
    </w:p>
    <w:p w:rsidR="00AF118A" w:rsidRDefault="00AF118A" w:rsidP="00AF118A">
      <w:pPr>
        <w:rPr>
          <w:rFonts w:ascii="Arial" w:hAnsi="Arial"/>
          <w:sz w:val="20"/>
        </w:rPr>
      </w:pPr>
    </w:p>
    <w:p w:rsidR="00AF118A" w:rsidRDefault="00AF118A" w:rsidP="00AF118A">
      <w:pPr>
        <w:tabs>
          <w:tab w:val="left" w:pos="-284"/>
        </w:tabs>
        <w:rPr>
          <w:rFonts w:ascii="Arial" w:hAnsi="Arial"/>
          <w:sz w:val="16"/>
        </w:rPr>
      </w:pPr>
      <w:r>
        <w:rPr>
          <w:rFonts w:ascii="Arial" w:hAnsi="Arial"/>
          <w:b/>
          <w:sz w:val="20"/>
          <w:u w:val="single"/>
        </w:rPr>
        <w:t>Примечания</w:t>
      </w:r>
      <w:r>
        <w:rPr>
          <w:rFonts w:ascii="Arial" w:hAnsi="Arial"/>
          <w:sz w:val="20"/>
        </w:rPr>
        <w:t>:</w:t>
      </w:r>
      <w:r>
        <w:rPr>
          <w:rFonts w:ascii="Arial" w:hAnsi="Arial"/>
          <w:noProof/>
          <w:sz w:val="20"/>
        </w:rPr>
        <w:t xml:space="preserve"> </w:t>
      </w:r>
      <w:r>
        <w:rPr>
          <w:rFonts w:ascii="Arial" w:hAnsi="Arial"/>
          <w:noProof/>
          <w:sz w:val="16"/>
        </w:rPr>
        <w:t>1.</w:t>
      </w:r>
      <w:r>
        <w:rPr>
          <w:rFonts w:ascii="Arial" w:hAnsi="Arial"/>
          <w:sz w:val="16"/>
        </w:rPr>
        <w:t xml:space="preserve"> Другие федеральные органы и  объединения организаций   могут   производить   отнесение орган</w:t>
      </w:r>
      <w:r>
        <w:rPr>
          <w:rFonts w:ascii="Arial" w:hAnsi="Arial"/>
          <w:sz w:val="16"/>
        </w:rPr>
        <w:t>и</w:t>
      </w:r>
      <w:r>
        <w:rPr>
          <w:rFonts w:ascii="Arial" w:hAnsi="Arial"/>
          <w:sz w:val="16"/>
        </w:rPr>
        <w:t>заций к категориям по гражданской обороне по согласованию с Министерством Российской Федерации по делам гражданской обороны, чрезвычайным      ситуациям   и   ликвидации последствий ст</w:t>
      </w:r>
      <w:r>
        <w:rPr>
          <w:rFonts w:ascii="Arial" w:hAnsi="Arial"/>
          <w:sz w:val="16"/>
        </w:rPr>
        <w:t>и</w:t>
      </w:r>
      <w:r>
        <w:rPr>
          <w:rFonts w:ascii="Arial" w:hAnsi="Arial"/>
          <w:sz w:val="16"/>
        </w:rPr>
        <w:t xml:space="preserve">хийных бедствий. </w:t>
      </w:r>
    </w:p>
    <w:p w:rsidR="00AF118A" w:rsidRDefault="00AF118A" w:rsidP="00AF118A">
      <w:pPr>
        <w:tabs>
          <w:tab w:val="left" w:pos="-284"/>
        </w:tabs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w:t>2.</w:t>
      </w:r>
      <w:r>
        <w:rPr>
          <w:rFonts w:ascii="Arial" w:hAnsi="Arial"/>
          <w:sz w:val="16"/>
        </w:rPr>
        <w:t xml:space="preserve"> Объединения организаций, находящиеся в сфере ведения федеральных органов исполнительной власти, прои</w:t>
      </w:r>
      <w:r>
        <w:rPr>
          <w:rFonts w:ascii="Arial" w:hAnsi="Arial"/>
          <w:sz w:val="16"/>
        </w:rPr>
        <w:t>з</w:t>
      </w:r>
      <w:r>
        <w:rPr>
          <w:rFonts w:ascii="Arial" w:hAnsi="Arial"/>
          <w:sz w:val="16"/>
        </w:rPr>
        <w:t>водят отнесение организаций к категориям по гражданской обороне по решению руководителей    соответствующих федеральных органов исполнительной вла</w:t>
      </w:r>
      <w:r>
        <w:rPr>
          <w:rFonts w:ascii="Arial" w:hAnsi="Arial"/>
          <w:sz w:val="16"/>
        </w:rPr>
        <w:t>с</w:t>
      </w:r>
      <w:r>
        <w:rPr>
          <w:rFonts w:ascii="Arial" w:hAnsi="Arial"/>
          <w:sz w:val="16"/>
        </w:rPr>
        <w:t>ти.</w:t>
      </w:r>
    </w:p>
    <w:p w:rsidR="00AF118A" w:rsidRDefault="00AF118A" w:rsidP="00AF118A">
      <w:pPr>
        <w:rPr>
          <w:rFonts w:ascii="Arial" w:hAnsi="Arial"/>
          <w:sz w:val="20"/>
        </w:rPr>
      </w:pPr>
    </w:p>
    <w:p w:rsidR="009473FF" w:rsidRPr="009473FF" w:rsidRDefault="009473FF" w:rsidP="009473FF">
      <w:pPr>
        <w:pStyle w:val="a5"/>
        <w:shd w:val="clear" w:color="auto" w:fill="FFFFFF"/>
        <w:spacing w:before="0" w:beforeAutospacing="0" w:after="0" w:afterAutospacing="0"/>
        <w:ind w:firstLine="225"/>
        <w:jc w:val="both"/>
        <w:rPr>
          <w:color w:val="000000"/>
          <w:sz w:val="28"/>
          <w:szCs w:val="28"/>
        </w:rPr>
      </w:pPr>
    </w:p>
    <w:sectPr w:rsidR="009473FF" w:rsidRPr="009473FF">
      <w:footerReference w:type="even" r:id="rId8"/>
      <w:footerReference w:type="default" r:id="rId9"/>
      <w:pgSz w:w="12240" w:h="15840"/>
      <w:pgMar w:top="1134" w:right="1134" w:bottom="1134" w:left="141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EF0" w:rsidRDefault="00B73EF0">
      <w:r>
        <w:separator/>
      </w:r>
    </w:p>
  </w:endnote>
  <w:endnote w:type="continuationSeparator" w:id="1">
    <w:p w:rsidR="00B73EF0" w:rsidRDefault="00B73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932" w:rsidRDefault="004449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44932" w:rsidRDefault="004449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932" w:rsidRDefault="004449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54A2C">
      <w:rPr>
        <w:rStyle w:val="a4"/>
        <w:noProof/>
      </w:rPr>
      <w:t>7</w:t>
    </w:r>
    <w:r>
      <w:rPr>
        <w:rStyle w:val="a4"/>
      </w:rPr>
      <w:fldChar w:fldCharType="end"/>
    </w:r>
  </w:p>
  <w:p w:rsidR="00444932" w:rsidRDefault="004449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EF0" w:rsidRDefault="00B73EF0">
      <w:r>
        <w:separator/>
      </w:r>
    </w:p>
  </w:footnote>
  <w:footnote w:type="continuationSeparator" w:id="1">
    <w:p w:rsidR="00B73EF0" w:rsidRDefault="00B73E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B5E26"/>
    <w:multiLevelType w:val="hybridMultilevel"/>
    <w:tmpl w:val="551CA5FA"/>
    <w:lvl w:ilvl="0" w:tplc="C1382DD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87D2452"/>
    <w:multiLevelType w:val="hybridMultilevel"/>
    <w:tmpl w:val="72BCF0BC"/>
    <w:lvl w:ilvl="0" w:tplc="C1988E9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932"/>
    <w:rsid w:val="00046FF4"/>
    <w:rsid w:val="00086AB5"/>
    <w:rsid w:val="00246DD8"/>
    <w:rsid w:val="00444932"/>
    <w:rsid w:val="00561561"/>
    <w:rsid w:val="005E24E7"/>
    <w:rsid w:val="00654A2C"/>
    <w:rsid w:val="007C2BD8"/>
    <w:rsid w:val="009473FF"/>
    <w:rsid w:val="009903BD"/>
    <w:rsid w:val="00AA42FE"/>
    <w:rsid w:val="00AB6ED9"/>
    <w:rsid w:val="00AF118A"/>
    <w:rsid w:val="00B73EF0"/>
    <w:rsid w:val="00F877CE"/>
    <w:rsid w:val="00FA1917"/>
    <w:rsid w:val="00FC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jc w:val="center"/>
      <w:outlineLvl w:val="0"/>
    </w:pPr>
    <w:rPr>
      <w:color w:val="000000"/>
      <w:sz w:val="44"/>
      <w:szCs w:val="44"/>
    </w:rPr>
  </w:style>
  <w:style w:type="paragraph" w:styleId="2">
    <w:name w:val="heading 2"/>
    <w:basedOn w:val="a"/>
    <w:next w:val="a"/>
    <w:qFormat/>
    <w:pPr>
      <w:keepNext/>
      <w:ind w:left="708" w:firstLine="708"/>
      <w:outlineLvl w:val="1"/>
    </w:pPr>
    <w:rPr>
      <w:b/>
      <w:bCs/>
      <w:sz w:val="2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PlusNormal">
    <w:name w:val="ConsPlusNormal"/>
    <w:rsid w:val="007C2B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C5DB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10">
    <w:name w:val="a1"/>
    <w:basedOn w:val="a"/>
    <w:rsid w:val="009473FF"/>
    <w:pPr>
      <w:spacing w:before="100" w:beforeAutospacing="1" w:after="100" w:afterAutospacing="1"/>
    </w:pPr>
  </w:style>
  <w:style w:type="paragraph" w:customStyle="1" w:styleId="a5">
    <w:name w:val="a"/>
    <w:basedOn w:val="a"/>
    <w:rsid w:val="009473FF"/>
    <w:pPr>
      <w:spacing w:before="100" w:beforeAutospacing="1" w:after="100" w:afterAutospacing="1"/>
    </w:pPr>
  </w:style>
  <w:style w:type="paragraph" w:customStyle="1" w:styleId="a00">
    <w:name w:val="a0"/>
    <w:basedOn w:val="a"/>
    <w:rsid w:val="009473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473FF"/>
  </w:style>
  <w:style w:type="character" w:styleId="a6">
    <w:name w:val="Hyperlink"/>
    <w:basedOn w:val="a0"/>
    <w:uiPriority w:val="99"/>
    <w:unhideWhenUsed/>
    <w:rsid w:val="009473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national_law/printable.php?do4=document&amp;id4=94D28EF9-F15A-4073-9860-AB09CC396FE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1510</Words>
  <Characters>12427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РОССИЙСКОЙ ФЕДЕРАЦИИ</vt:lpstr>
    </vt:vector>
  </TitlesOfParts>
  <Company>сам</Company>
  <LinksUpToDate>false</LinksUpToDate>
  <CharactersWithSpaces>13910</CharactersWithSpaces>
  <SharedDoc>false</SharedDoc>
  <HLinks>
    <vt:vector size="6" baseType="variant">
      <vt:variant>
        <vt:i4>2949232</vt:i4>
      </vt:variant>
      <vt:variant>
        <vt:i4>0</vt:i4>
      </vt:variant>
      <vt:variant>
        <vt:i4>0</vt:i4>
      </vt:variant>
      <vt:variant>
        <vt:i4>5</vt:i4>
      </vt:variant>
      <vt:variant>
        <vt:lpwstr>http://zakon.scli.ru/ru/legal_texts/national_law/printable.php?do4=document&amp;id4=94D28EF9-F15A-4073-9860-AB09CC396FE7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РОССИЙСКОЙ ФЕДЕРАЦИИ</dc:title>
  <dc:creator>Еганов Ю.В.</dc:creator>
  <cp:lastModifiedBy>Admin</cp:lastModifiedBy>
  <cp:revision>2</cp:revision>
  <dcterms:created xsi:type="dcterms:W3CDTF">2016-11-07T16:08:00Z</dcterms:created>
  <dcterms:modified xsi:type="dcterms:W3CDTF">2016-11-07T16:08:00Z</dcterms:modified>
</cp:coreProperties>
</file>